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30" w:rsidRDefault="009F4F30" w:rsidP="009F4F30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noProof/>
        </w:rPr>
        <w:drawing>
          <wp:inline distT="0" distB="0" distL="0" distR="0" wp14:anchorId="77189015" wp14:editId="045C7589">
            <wp:extent cx="2809875" cy="380856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v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364" cy="38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30" w:rsidRDefault="009F4F30" w:rsidP="009F4F30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>А</w:t>
      </w:r>
      <w:r>
        <w:rPr>
          <w:rFonts w:ascii="Arial" w:hAnsi="Arial" w:cs="Arial"/>
          <w:color w:val="555555"/>
          <w:sz w:val="26"/>
          <w:szCs w:val="26"/>
        </w:rPr>
        <w:t>лкоголь и сигарета – неизменные спутники пожаров и причины гибели людей. Сегодня проблемой возникновения пожаров и гибели людей является игнорирование гражданами элементарных правил безопасного поведения. Неосторожное обращение с огнем при курении является одной из наиболее распространенных причин возникновения пожара и гибели людей. Такие пожары происходят в жилых домах, квартирах, машинах, бытовых, общественных и складских помещениях.</w:t>
      </w:r>
    </w:p>
    <w:p w:rsidR="009F4F30" w:rsidRDefault="009F4F30" w:rsidP="009F4F30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555555"/>
          <w:sz w:val="26"/>
          <w:szCs w:val="26"/>
        </w:rPr>
        <w:sectPr w:rsidR="009F4F30" w:rsidSect="009F4F3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4F30" w:rsidRDefault="009F4F30" w:rsidP="009F4F30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lastRenderedPageBreak/>
        <w:t xml:space="preserve">Эти пожары характеризуются длительным периодом развития, значительным </w:t>
      </w:r>
      <w:proofErr w:type="spellStart"/>
      <w:r>
        <w:rPr>
          <w:rFonts w:ascii="Arial" w:hAnsi="Arial" w:cs="Arial"/>
          <w:color w:val="555555"/>
          <w:sz w:val="26"/>
          <w:szCs w:val="26"/>
        </w:rPr>
        <w:t>дымовыделением</w:t>
      </w:r>
      <w:proofErr w:type="spellEnd"/>
      <w:r>
        <w:rPr>
          <w:rFonts w:ascii="Arial" w:hAnsi="Arial" w:cs="Arial"/>
          <w:color w:val="555555"/>
          <w:sz w:val="26"/>
          <w:szCs w:val="26"/>
        </w:rPr>
        <w:t xml:space="preserve"> и нередко сопровождаются гибелью людей. К слову, горящий окурок, брошенный в комнате, может тлеть от 20 минут до 3 часов, а потом стать источником загорания. И к смерти уснувшего курильщика приводит не огонь, а продукты горения. Для этого достаточно 3-4 вдохов. Вместе с тем площадь горения может быть относительно небольшой всего 1-2 квадратных метра. Как правило, происходят данные трагедии из-за выпивающих курильщиков. Сегодня эта вредная привычка приобрела новое содержание – курение под градусом все чаще убивает не постепенно, а мгновенно.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Правила безопасного обращения с огнём ПРИ курении: — пепел необходимо собирать в пепельницы (лучше всего заводского изготовления); — в качестве пепельницы необходимо использовать приспособления, выполненные из негорючего материала, слабо проводящего тепло (негорючий пластик, жестяная банка из-под кофе и т.п.), но, ни в коем случае не бумажные пакеты, пластмассовые урны или другие сгораемые предметы);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— при использовании тонкостенных металлических приспособлений в них необходимо наливать небольшое количество воды; — класть сигарету в пепельницу необходимо так, чтобы исключалось ее выпадение при полном сгорании табака; — курить желательно в специально отведенном помещении; — по окончании курения необходимо тщательно загасить сигарету. Уважаемые граждане не испытывайте судьбу в буквальном смысле слова, пренебрегая правилами пожарной безопасности. Пожары </w:t>
      </w:r>
      <w:r>
        <w:rPr>
          <w:rFonts w:ascii="Arial" w:hAnsi="Arial" w:cs="Arial"/>
          <w:color w:val="555555"/>
          <w:sz w:val="26"/>
          <w:szCs w:val="26"/>
        </w:rPr>
        <w:lastRenderedPageBreak/>
        <w:t>оказываются следствием отнюдь не природной стихии, а безразличного к пожарным вопросам нашего поведения.</w:t>
      </w:r>
    </w:p>
    <w:p w:rsidR="009F4F30" w:rsidRDefault="009F4F30" w:rsidP="009F4F30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      </w:t>
      </w:r>
      <w:r>
        <w:rPr>
          <w:rStyle w:val="a6"/>
          <w:rFonts w:ascii="Arial" w:hAnsi="Arial" w:cs="Arial"/>
          <w:color w:val="555555"/>
          <w:sz w:val="26"/>
          <w:szCs w:val="26"/>
        </w:rPr>
        <w:t>Помните, что легче предотвратить пожар, чем сожалеть о его последствиях!</w:t>
      </w:r>
    </w:p>
    <w:p w:rsidR="009F4F30" w:rsidRPr="00C91AB2" w:rsidRDefault="009F4F30" w:rsidP="009F4F30">
      <w:pPr>
        <w:pStyle w:val="a5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FF0000"/>
          <w:sz w:val="26"/>
          <w:szCs w:val="26"/>
        </w:rPr>
      </w:pPr>
      <w:r w:rsidRPr="00C91AB2">
        <w:rPr>
          <w:rStyle w:val="a6"/>
          <w:rFonts w:ascii="Arial" w:hAnsi="Arial" w:cs="Arial"/>
          <w:color w:val="FF0000"/>
          <w:sz w:val="26"/>
          <w:szCs w:val="26"/>
        </w:rPr>
        <w:t>Напоминаем</w:t>
      </w:r>
      <w:r w:rsidRPr="00C91AB2">
        <w:rPr>
          <w:rStyle w:val="a6"/>
          <w:rFonts w:ascii="Arial" w:hAnsi="Arial" w:cs="Arial"/>
          <w:color w:val="FF0000"/>
          <w:sz w:val="26"/>
          <w:szCs w:val="26"/>
        </w:rPr>
        <w:t xml:space="preserve">, что при возникновении любого пожара необходимо вызвать пожарную охрану по телефонам  </w:t>
      </w:r>
      <w:r w:rsidRPr="00C91AB2">
        <w:rPr>
          <w:rStyle w:val="a6"/>
          <w:rFonts w:ascii="Arial" w:hAnsi="Arial" w:cs="Arial"/>
          <w:color w:val="FF0000"/>
          <w:sz w:val="26"/>
          <w:szCs w:val="26"/>
        </w:rPr>
        <w:t>01</w:t>
      </w:r>
      <w:r w:rsidRPr="00C91AB2">
        <w:rPr>
          <w:rStyle w:val="a6"/>
          <w:rFonts w:ascii="Arial" w:hAnsi="Arial" w:cs="Arial"/>
          <w:color w:val="FF0000"/>
          <w:sz w:val="26"/>
          <w:szCs w:val="26"/>
        </w:rPr>
        <w:t>, а если вы з</w:t>
      </w:r>
      <w:r w:rsidRPr="00C91AB2">
        <w:rPr>
          <w:rStyle w:val="a6"/>
          <w:rFonts w:ascii="Arial" w:hAnsi="Arial" w:cs="Arial"/>
          <w:color w:val="FF0000"/>
          <w:sz w:val="26"/>
          <w:szCs w:val="26"/>
        </w:rPr>
        <w:t>воните с сотового телефона 112.</w:t>
      </w:r>
    </w:p>
    <w:p w:rsidR="00605C80" w:rsidRDefault="00605C80">
      <w:bookmarkStart w:id="0" w:name="_GoBack"/>
      <w:bookmarkEnd w:id="0"/>
    </w:p>
    <w:sectPr w:rsidR="00605C80" w:rsidSect="009F4F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D1"/>
    <w:rsid w:val="00605C80"/>
    <w:rsid w:val="006B55D1"/>
    <w:rsid w:val="009F4F30"/>
    <w:rsid w:val="00C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4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4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3</cp:revision>
  <dcterms:created xsi:type="dcterms:W3CDTF">2019-12-11T03:37:00Z</dcterms:created>
  <dcterms:modified xsi:type="dcterms:W3CDTF">2019-12-11T03:41:00Z</dcterms:modified>
</cp:coreProperties>
</file>